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CAB" w:rsidRPr="00FD4D6A" w:rsidRDefault="00A40E9B" w:rsidP="00FD4D6A">
      <w:pPr>
        <w:jc w:val="center"/>
        <w:rPr>
          <w:rFonts w:ascii="Times New Roman" w:eastAsia="Calibri" w:hAnsi="Times New Roman" w:cs="Times New Roman"/>
          <w:b/>
          <w:sz w:val="32"/>
        </w:rPr>
      </w:pPr>
      <w:bookmarkStart w:id="0" w:name="_GoBack"/>
      <w:bookmarkEnd w:id="0"/>
      <w:r w:rsidRPr="00FD4D6A">
        <w:rPr>
          <w:rFonts w:ascii="Times New Roman" w:eastAsia="Calibri" w:hAnsi="Times New Roman" w:cs="Times New Roman"/>
          <w:b/>
          <w:sz w:val="32"/>
        </w:rPr>
        <w:t xml:space="preserve">Foundation of care and </w:t>
      </w:r>
      <w:r w:rsidR="007B2CAB" w:rsidRPr="00FD4D6A">
        <w:rPr>
          <w:rFonts w:ascii="Times New Roman" w:eastAsia="Calibri" w:hAnsi="Times New Roman" w:cs="Times New Roman"/>
          <w:b/>
          <w:sz w:val="32"/>
        </w:rPr>
        <w:t>Comprehensive Health History and Genogram Paper</w:t>
      </w:r>
    </w:p>
    <w:p w:rsidR="00FD4D6A" w:rsidRDefault="00FD4D6A" w:rsidP="007B2CAB">
      <w:pPr>
        <w:spacing w:line="360" w:lineRule="auto"/>
        <w:rPr>
          <w:rFonts w:ascii="Times New Roman" w:hAnsi="Times New Roman" w:cs="Times New Roman"/>
          <w:sz w:val="28"/>
          <w:szCs w:val="28"/>
        </w:rPr>
      </w:pPr>
    </w:p>
    <w:p w:rsidR="00B71610" w:rsidRDefault="007B2CAB" w:rsidP="007B2CAB">
      <w:pPr>
        <w:spacing w:line="360" w:lineRule="auto"/>
        <w:rPr>
          <w:rFonts w:ascii="Times New Roman" w:hAnsi="Times New Roman" w:cs="Times New Roman"/>
          <w:sz w:val="28"/>
          <w:szCs w:val="28"/>
        </w:rPr>
      </w:pPr>
      <w:r w:rsidRPr="007B2CAB">
        <w:rPr>
          <w:rFonts w:ascii="Times New Roman" w:hAnsi="Times New Roman" w:cs="Times New Roman"/>
          <w:sz w:val="28"/>
          <w:szCs w:val="28"/>
        </w:rPr>
        <w:t>I</w:t>
      </w:r>
      <w:r>
        <w:rPr>
          <w:rFonts w:ascii="Times New Roman" w:hAnsi="Times New Roman" w:cs="Times New Roman"/>
          <w:sz w:val="28"/>
          <w:szCs w:val="28"/>
        </w:rPr>
        <w:t>t is the role of the nurse to</w:t>
      </w:r>
      <w:r w:rsidR="00C54BE2">
        <w:rPr>
          <w:rFonts w:ascii="Times New Roman" w:hAnsi="Times New Roman" w:cs="Times New Roman"/>
          <w:sz w:val="28"/>
          <w:szCs w:val="28"/>
        </w:rPr>
        <w:t xml:space="preserve"> take a comprehensive health history of their patient. It majorly assists the nurse to walk into the patients shoes and borrow important and locked in information from the shelves of secrecy within. Using this knowledge after being carefully drawn, the nurse can establish a therapeutic relationship. With continued experience in taking part in the therapeutic relationships, the nurse gains competence their communication skills.</w:t>
      </w:r>
      <w:r w:rsidR="00231472">
        <w:rPr>
          <w:rFonts w:ascii="Times New Roman" w:hAnsi="Times New Roman" w:cs="Times New Roman"/>
          <w:sz w:val="28"/>
          <w:szCs w:val="28"/>
        </w:rPr>
        <w:t xml:space="preserve"> </w:t>
      </w:r>
      <w:r w:rsidR="003C4E4F">
        <w:rPr>
          <w:rFonts w:ascii="Times New Roman" w:hAnsi="Times New Roman" w:cs="Times New Roman"/>
          <w:sz w:val="28"/>
          <w:szCs w:val="28"/>
        </w:rPr>
        <w:t xml:space="preserve">A satisfactory </w:t>
      </w:r>
      <w:r w:rsidR="00AD66D6">
        <w:rPr>
          <w:rFonts w:ascii="Times New Roman" w:hAnsi="Times New Roman" w:cs="Times New Roman"/>
          <w:sz w:val="28"/>
          <w:szCs w:val="28"/>
        </w:rPr>
        <w:t>assessment</w:t>
      </w:r>
      <w:r w:rsidR="003C4E4F">
        <w:rPr>
          <w:rFonts w:ascii="Times New Roman" w:hAnsi="Times New Roman" w:cs="Times New Roman"/>
          <w:sz w:val="28"/>
          <w:szCs w:val="28"/>
        </w:rPr>
        <w:t xml:space="preserve"> and therapeutic communication should addresses physiological, psychological, sociological, developmental, spiritual and cultural needs of the patient.</w:t>
      </w:r>
      <w:r w:rsidR="00A15485">
        <w:rPr>
          <w:rFonts w:ascii="Times New Roman" w:hAnsi="Times New Roman" w:cs="Times New Roman"/>
          <w:sz w:val="28"/>
          <w:szCs w:val="28"/>
        </w:rPr>
        <w:t xml:space="preserve"> The nursing process follows a series of stages: </w:t>
      </w:r>
      <w:r w:rsidR="00B96EF0">
        <w:rPr>
          <w:rFonts w:ascii="Times New Roman" w:hAnsi="Times New Roman" w:cs="Times New Roman"/>
          <w:sz w:val="28"/>
          <w:szCs w:val="28"/>
        </w:rPr>
        <w:t>assessment</w:t>
      </w:r>
      <w:r w:rsidR="00A15485">
        <w:rPr>
          <w:rFonts w:ascii="Times New Roman" w:hAnsi="Times New Roman" w:cs="Times New Roman"/>
          <w:sz w:val="28"/>
          <w:szCs w:val="28"/>
        </w:rPr>
        <w:t xml:space="preserve">, diagnosis, planning, </w:t>
      </w:r>
      <w:r w:rsidR="00B96EF0">
        <w:rPr>
          <w:rFonts w:ascii="Times New Roman" w:hAnsi="Times New Roman" w:cs="Times New Roman"/>
          <w:sz w:val="28"/>
          <w:szCs w:val="28"/>
        </w:rPr>
        <w:t>implementation</w:t>
      </w:r>
      <w:r w:rsidR="00A15485">
        <w:rPr>
          <w:rFonts w:ascii="Times New Roman" w:hAnsi="Times New Roman" w:cs="Times New Roman"/>
          <w:sz w:val="28"/>
          <w:szCs w:val="28"/>
        </w:rPr>
        <w:t xml:space="preserve"> and evaluation</w:t>
      </w:r>
      <w:r w:rsidR="0087635F">
        <w:rPr>
          <w:rFonts w:ascii="Times New Roman" w:hAnsi="Times New Roman" w:cs="Times New Roman"/>
          <w:sz w:val="28"/>
          <w:szCs w:val="28"/>
        </w:rPr>
        <w:t xml:space="preserve">. </w:t>
      </w:r>
    </w:p>
    <w:p w:rsidR="00D53F2C" w:rsidRDefault="00D53F2C" w:rsidP="00D53F2C">
      <w:pPr>
        <w:spacing w:line="360" w:lineRule="auto"/>
        <w:rPr>
          <w:rFonts w:ascii="Times New Roman" w:hAnsi="Times New Roman" w:cs="Times New Roman"/>
          <w:sz w:val="28"/>
          <w:szCs w:val="28"/>
        </w:rPr>
      </w:pPr>
      <w:r>
        <w:rPr>
          <w:rFonts w:ascii="Times New Roman" w:hAnsi="Times New Roman" w:cs="Times New Roman"/>
          <w:sz w:val="28"/>
          <w:szCs w:val="28"/>
        </w:rPr>
        <w:t>The nurse should be well equipped with the cultural wiring. Culture is inter-twinned by spiritual affairs, and if the two are wrongly approached, cases of misunderstanding may arise. There may also be cases of the patient retracting to open up. Spiritual and Cultural awareness and understanding impact’s differently on a person’s health. The nurse has a responsibility to borrow the patient’s cultural and spiritual work and knowledge. This is crucial as it ensures that the practice is sensitive and supportive of cultural issues the patient may be facing. The patient’s cultural elements may be tabled by the nurse when giving decisions and reasons that may affect the patient’s change in diet, family cohesion and closeness during quarantine (space and contact) and even need for more care and attention.</w:t>
      </w:r>
    </w:p>
    <w:p w:rsidR="00D53F2C" w:rsidRDefault="00D53F2C" w:rsidP="00D53F2C">
      <w:pPr>
        <w:spacing w:line="360" w:lineRule="auto"/>
        <w:rPr>
          <w:rFonts w:ascii="Times New Roman" w:hAnsi="Times New Roman" w:cs="Times New Roman"/>
          <w:sz w:val="28"/>
          <w:szCs w:val="28"/>
        </w:rPr>
      </w:pPr>
    </w:p>
    <w:p w:rsidR="00D53F2C" w:rsidRDefault="00D53F2C" w:rsidP="00D53F2C">
      <w:pPr>
        <w:spacing w:line="360" w:lineRule="auto"/>
        <w:rPr>
          <w:rFonts w:ascii="Times New Roman" w:hAnsi="Times New Roman" w:cs="Times New Roman"/>
          <w:sz w:val="28"/>
          <w:szCs w:val="28"/>
        </w:rPr>
      </w:pPr>
    </w:p>
    <w:p w:rsidR="00D53F2C" w:rsidRDefault="00D53F2C" w:rsidP="00D53F2C">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Patients with mental health feel that they are harassed and overstepped at all times. This result to fear that may outwardly be displayed as retracting from the society or violence. A nursing professional thus requires skills of great measure to break through these barriers to establish a satisfactory therapeutic sessions. Nerve calming medications maybe administered beforehand to allow for smooth session. This may work well when coming to physical assessment where the patient tries to avoid all physical contact with external environment.</w:t>
      </w:r>
    </w:p>
    <w:p w:rsidR="001170D9" w:rsidRDefault="001170D9">
      <w:pPr>
        <w:spacing w:after="200" w:line="276" w:lineRule="auto"/>
        <w:rPr>
          <w:rFonts w:ascii="Times New Roman" w:hAnsi="Times New Roman" w:cs="Times New Roman"/>
          <w:sz w:val="28"/>
          <w:szCs w:val="28"/>
        </w:rPr>
      </w:pPr>
    </w:p>
    <w:p w:rsidR="001170D9" w:rsidRPr="00FD4D6A" w:rsidRDefault="00FD4D6A">
      <w:pPr>
        <w:spacing w:after="200" w:line="276" w:lineRule="auto"/>
        <w:rPr>
          <w:rFonts w:ascii="Times New Roman" w:hAnsi="Times New Roman" w:cs="Times New Roman"/>
          <w:b/>
          <w:sz w:val="28"/>
          <w:szCs w:val="28"/>
        </w:rPr>
      </w:pPr>
      <w:r w:rsidRPr="00FD4D6A">
        <w:rPr>
          <w:rFonts w:ascii="Times New Roman" w:hAnsi="Times New Roman" w:cs="Times New Roman"/>
          <w:b/>
          <w:sz w:val="28"/>
          <w:szCs w:val="28"/>
        </w:rPr>
        <w:t>BIOGRAPHIC DATA.</w:t>
      </w:r>
    </w:p>
    <w:p w:rsidR="001170D9" w:rsidRDefault="001170D9">
      <w:pPr>
        <w:spacing w:after="200" w:line="276" w:lineRule="auto"/>
        <w:rPr>
          <w:rFonts w:ascii="Times New Roman" w:hAnsi="Times New Roman" w:cs="Times New Roman"/>
          <w:sz w:val="28"/>
          <w:szCs w:val="28"/>
        </w:rPr>
      </w:pPr>
      <w:r>
        <w:rPr>
          <w:rFonts w:ascii="Times New Roman" w:hAnsi="Times New Roman" w:cs="Times New Roman"/>
          <w:sz w:val="28"/>
          <w:szCs w:val="28"/>
        </w:rPr>
        <w:t>Name: Ola Comla</w:t>
      </w:r>
    </w:p>
    <w:p w:rsidR="001170D9" w:rsidRDefault="001170D9">
      <w:pPr>
        <w:spacing w:after="200" w:line="276" w:lineRule="auto"/>
        <w:rPr>
          <w:rFonts w:ascii="Times New Roman" w:hAnsi="Times New Roman" w:cs="Times New Roman"/>
          <w:sz w:val="28"/>
          <w:szCs w:val="28"/>
        </w:rPr>
      </w:pPr>
      <w:r>
        <w:rPr>
          <w:rFonts w:ascii="Times New Roman" w:hAnsi="Times New Roman" w:cs="Times New Roman"/>
          <w:sz w:val="28"/>
          <w:szCs w:val="28"/>
        </w:rPr>
        <w:t xml:space="preserve">Age: 67 years </w:t>
      </w:r>
    </w:p>
    <w:p w:rsidR="001170D9" w:rsidRDefault="001170D9">
      <w:pPr>
        <w:spacing w:after="200" w:line="276" w:lineRule="auto"/>
        <w:rPr>
          <w:rFonts w:ascii="Times New Roman" w:hAnsi="Times New Roman" w:cs="Times New Roman"/>
          <w:sz w:val="28"/>
          <w:szCs w:val="28"/>
        </w:rPr>
      </w:pPr>
      <w:r>
        <w:rPr>
          <w:rFonts w:ascii="Times New Roman" w:hAnsi="Times New Roman" w:cs="Times New Roman"/>
          <w:sz w:val="28"/>
          <w:szCs w:val="28"/>
        </w:rPr>
        <w:t>Sex: Male</w:t>
      </w:r>
    </w:p>
    <w:p w:rsidR="001170D9" w:rsidRDefault="001170D9">
      <w:pPr>
        <w:spacing w:after="200" w:line="276" w:lineRule="auto"/>
        <w:rPr>
          <w:rFonts w:ascii="Times New Roman" w:hAnsi="Times New Roman" w:cs="Times New Roman"/>
          <w:sz w:val="28"/>
          <w:szCs w:val="28"/>
        </w:rPr>
      </w:pPr>
      <w:r>
        <w:rPr>
          <w:rFonts w:ascii="Times New Roman" w:hAnsi="Times New Roman" w:cs="Times New Roman"/>
          <w:sz w:val="28"/>
          <w:szCs w:val="28"/>
        </w:rPr>
        <w:t>Patient number: P8645312/19</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 xml:space="preserve">General survey: </w:t>
      </w:r>
    </w:p>
    <w:p w:rsidR="009D7C41"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Measurement</w:t>
      </w:r>
      <w:r w:rsidR="009D7C41">
        <w:rPr>
          <w:rFonts w:ascii="Times New Roman" w:hAnsi="Times New Roman" w:cs="Times New Roman"/>
          <w:sz w:val="28"/>
          <w:szCs w:val="28"/>
        </w:rPr>
        <w:t>;</w:t>
      </w:r>
    </w:p>
    <w:p w:rsidR="009D7C41" w:rsidRDefault="009D7C41" w:rsidP="001170D9">
      <w:pPr>
        <w:spacing w:line="360" w:lineRule="auto"/>
        <w:rPr>
          <w:rFonts w:ascii="Times New Roman" w:hAnsi="Times New Roman" w:cs="Times New Roman"/>
          <w:sz w:val="28"/>
          <w:szCs w:val="28"/>
        </w:rPr>
      </w:pPr>
      <w:r>
        <w:rPr>
          <w:rFonts w:ascii="Times New Roman" w:hAnsi="Times New Roman" w:cs="Times New Roman"/>
          <w:sz w:val="28"/>
          <w:szCs w:val="28"/>
        </w:rPr>
        <w:tab/>
        <w:t>Height: 6”2’</w:t>
      </w:r>
    </w:p>
    <w:p w:rsidR="009D7C41" w:rsidRDefault="009D7C41" w:rsidP="001170D9">
      <w:pPr>
        <w:spacing w:line="360" w:lineRule="auto"/>
        <w:rPr>
          <w:rFonts w:ascii="Times New Roman" w:hAnsi="Times New Roman" w:cs="Times New Roman"/>
          <w:sz w:val="28"/>
          <w:szCs w:val="28"/>
        </w:rPr>
      </w:pPr>
      <w:r>
        <w:rPr>
          <w:rFonts w:ascii="Times New Roman" w:hAnsi="Times New Roman" w:cs="Times New Roman"/>
          <w:sz w:val="28"/>
          <w:szCs w:val="28"/>
        </w:rPr>
        <w:tab/>
        <w:t>Weight: 123 pounds</w:t>
      </w:r>
    </w:p>
    <w:p w:rsidR="009D7C41" w:rsidRDefault="009D7C41" w:rsidP="001170D9">
      <w:pPr>
        <w:spacing w:line="360" w:lineRule="auto"/>
        <w:rPr>
          <w:rFonts w:ascii="Times New Roman" w:hAnsi="Times New Roman" w:cs="Times New Roman"/>
          <w:sz w:val="28"/>
          <w:szCs w:val="28"/>
        </w:rPr>
      </w:pPr>
      <w:r>
        <w:rPr>
          <w:rFonts w:ascii="Times New Roman" w:hAnsi="Times New Roman" w:cs="Times New Roman"/>
          <w:sz w:val="28"/>
          <w:szCs w:val="28"/>
        </w:rPr>
        <w:tab/>
        <w:t>Pulse: 72 O/C</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Neurological and mental status assessment</w:t>
      </w:r>
      <w:r w:rsidR="009D7C41">
        <w:rPr>
          <w:rFonts w:ascii="Times New Roman" w:hAnsi="Times New Roman" w:cs="Times New Roman"/>
          <w:sz w:val="28"/>
          <w:szCs w:val="28"/>
        </w:rPr>
        <w:t>: Response to needle prick is normal</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Thorax and lung assessment</w:t>
      </w:r>
      <w:r w:rsidR="009D7C41">
        <w:rPr>
          <w:rFonts w:ascii="Times New Roman" w:hAnsi="Times New Roman" w:cs="Times New Roman"/>
          <w:sz w:val="28"/>
          <w:szCs w:val="28"/>
        </w:rPr>
        <w:t xml:space="preserve">: left lung has pounding bubbling sound during exhalation. A common sight for bronchitis. </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Heart, neck vessel, and peripheral vascular assessment</w:t>
      </w:r>
      <w:r w:rsidR="009D7C41">
        <w:rPr>
          <w:rFonts w:ascii="Times New Roman" w:hAnsi="Times New Roman" w:cs="Times New Roman"/>
          <w:sz w:val="28"/>
          <w:szCs w:val="28"/>
        </w:rPr>
        <w:t>: blood pressure is normal and heart rate maintains at rest position. Vascular valves are functional.</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Abdominal assessment</w:t>
      </w:r>
      <w:r w:rsidR="009D7C41">
        <w:rPr>
          <w:rFonts w:ascii="Times New Roman" w:hAnsi="Times New Roman" w:cs="Times New Roman"/>
          <w:sz w:val="28"/>
          <w:szCs w:val="28"/>
        </w:rPr>
        <w:t>: bowel movement is constrained with pressure bubbles. May be a course of eating foods low in diet</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Musculoskeletal assessment</w:t>
      </w:r>
      <w:r w:rsidR="009D7C41">
        <w:rPr>
          <w:rFonts w:ascii="Times New Roman" w:hAnsi="Times New Roman" w:cs="Times New Roman"/>
          <w:sz w:val="28"/>
          <w:szCs w:val="28"/>
        </w:rPr>
        <w:t xml:space="preserve">: pain in knee joints with a clicking sound when standing upright. Common cause of lack of enough calcium for bone development. </w:t>
      </w:r>
      <w:r w:rsidR="00A8684E">
        <w:rPr>
          <w:rFonts w:ascii="Times New Roman" w:hAnsi="Times New Roman" w:cs="Times New Roman"/>
          <w:sz w:val="28"/>
          <w:szCs w:val="28"/>
        </w:rPr>
        <w:t>Clicking sound stops after walk exercise.</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Ear, eye, nose</w:t>
      </w:r>
      <w:r w:rsidR="00FD4D6A">
        <w:rPr>
          <w:rFonts w:ascii="Times New Roman" w:hAnsi="Times New Roman" w:cs="Times New Roman"/>
          <w:sz w:val="28"/>
          <w:szCs w:val="28"/>
        </w:rPr>
        <w:t xml:space="preserve"> and</w:t>
      </w:r>
      <w:r>
        <w:rPr>
          <w:rFonts w:ascii="Times New Roman" w:hAnsi="Times New Roman" w:cs="Times New Roman"/>
          <w:sz w:val="28"/>
          <w:szCs w:val="28"/>
        </w:rPr>
        <w:t xml:space="preserve"> mouth, throat assessment</w:t>
      </w:r>
      <w:r w:rsidR="009D7C41">
        <w:rPr>
          <w:rFonts w:ascii="Times New Roman" w:hAnsi="Times New Roman" w:cs="Times New Roman"/>
          <w:sz w:val="28"/>
          <w:szCs w:val="28"/>
        </w:rPr>
        <w:t>: the route is clear with minimum mucous substances from the sputum as a result of bronchitis.</w:t>
      </w:r>
    </w:p>
    <w:p w:rsidR="001170D9" w:rsidRDefault="001170D9" w:rsidP="001170D9">
      <w:pPr>
        <w:spacing w:line="360" w:lineRule="auto"/>
        <w:rPr>
          <w:rFonts w:ascii="Times New Roman" w:hAnsi="Times New Roman" w:cs="Times New Roman"/>
          <w:sz w:val="28"/>
          <w:szCs w:val="28"/>
        </w:rPr>
      </w:pPr>
      <w:r>
        <w:rPr>
          <w:rFonts w:ascii="Times New Roman" w:hAnsi="Times New Roman" w:cs="Times New Roman"/>
          <w:sz w:val="28"/>
          <w:szCs w:val="28"/>
        </w:rPr>
        <w:t>Skin, hair, nails, head, face, and lymphatic assessment</w:t>
      </w:r>
      <w:r w:rsidR="009D7C41">
        <w:rPr>
          <w:rFonts w:ascii="Times New Roman" w:hAnsi="Times New Roman" w:cs="Times New Roman"/>
          <w:sz w:val="28"/>
          <w:szCs w:val="28"/>
        </w:rPr>
        <w:t>: wrinkled skin at the limbs, neck and lower abdomen.</w:t>
      </w:r>
    </w:p>
    <w:p w:rsidR="00BB683C" w:rsidRDefault="00BB683C">
      <w:pPr>
        <w:spacing w:after="200" w:line="276" w:lineRule="auto"/>
        <w:rPr>
          <w:rFonts w:ascii="Times New Roman" w:hAnsi="Times New Roman" w:cs="Times New Roman"/>
          <w:sz w:val="28"/>
          <w:szCs w:val="28"/>
        </w:rPr>
      </w:pPr>
    </w:p>
    <w:p w:rsidR="00BB683C" w:rsidRPr="00FD4D6A" w:rsidRDefault="00FD4D6A">
      <w:pPr>
        <w:spacing w:after="200" w:line="276" w:lineRule="auto"/>
        <w:rPr>
          <w:rFonts w:ascii="Times New Roman" w:hAnsi="Times New Roman" w:cs="Times New Roman"/>
          <w:b/>
          <w:sz w:val="28"/>
          <w:szCs w:val="28"/>
        </w:rPr>
      </w:pPr>
      <w:r w:rsidRPr="00FD4D6A">
        <w:rPr>
          <w:rFonts w:ascii="Times New Roman" w:hAnsi="Times New Roman" w:cs="Times New Roman"/>
          <w:b/>
          <w:sz w:val="28"/>
          <w:szCs w:val="28"/>
        </w:rPr>
        <w:t>MEDICAL RECONCILIATION.</w:t>
      </w:r>
    </w:p>
    <w:p w:rsidR="00114BDE" w:rsidRDefault="00673A19">
      <w:pPr>
        <w:spacing w:after="200" w:line="276" w:lineRule="auto"/>
        <w:rPr>
          <w:rFonts w:ascii="Times New Roman" w:hAnsi="Times New Roman" w:cs="Times New Roman"/>
          <w:sz w:val="28"/>
          <w:szCs w:val="28"/>
        </w:rPr>
      </w:pPr>
      <w:r>
        <w:rPr>
          <w:rFonts w:ascii="Times New Roman" w:hAnsi="Times New Roman" w:cs="Times New Roman"/>
          <w:sz w:val="28"/>
          <w:szCs w:val="28"/>
        </w:rPr>
        <w:t>Calcium tablets – bone formation to reduce the clicking sound in the knees.</w:t>
      </w:r>
    </w:p>
    <w:p w:rsidR="00673A19" w:rsidRDefault="00673A19">
      <w:pPr>
        <w:spacing w:after="200" w:line="276" w:lineRule="auto"/>
        <w:rPr>
          <w:rFonts w:ascii="Times New Roman" w:hAnsi="Times New Roman" w:cs="Times New Roman"/>
          <w:sz w:val="28"/>
          <w:szCs w:val="28"/>
        </w:rPr>
      </w:pPr>
      <w:r>
        <w:rPr>
          <w:rFonts w:ascii="Times New Roman" w:hAnsi="Times New Roman" w:cs="Times New Roman"/>
          <w:sz w:val="28"/>
          <w:szCs w:val="28"/>
        </w:rPr>
        <w:t>Hot water ginger lemon – keep clear the bronchitis from infesting into the trachea and spreading into the nasal canal.</w:t>
      </w:r>
    </w:p>
    <w:p w:rsidR="00673A19" w:rsidRDefault="00673A19">
      <w:pPr>
        <w:spacing w:after="200" w:line="276" w:lineRule="auto"/>
        <w:rPr>
          <w:rFonts w:ascii="Times New Roman" w:hAnsi="Times New Roman" w:cs="Times New Roman"/>
          <w:sz w:val="28"/>
          <w:szCs w:val="28"/>
        </w:rPr>
      </w:pPr>
    </w:p>
    <w:p w:rsidR="00673A19" w:rsidRPr="00FD4D6A" w:rsidRDefault="00FD4D6A">
      <w:pPr>
        <w:spacing w:after="200" w:line="276" w:lineRule="auto"/>
        <w:rPr>
          <w:rFonts w:ascii="Times New Roman" w:hAnsi="Times New Roman" w:cs="Times New Roman"/>
          <w:b/>
          <w:sz w:val="28"/>
          <w:szCs w:val="28"/>
        </w:rPr>
      </w:pPr>
      <w:r w:rsidRPr="00FD4D6A">
        <w:rPr>
          <w:rFonts w:ascii="Times New Roman" w:hAnsi="Times New Roman" w:cs="Times New Roman"/>
          <w:b/>
          <w:sz w:val="28"/>
          <w:szCs w:val="28"/>
        </w:rPr>
        <w:t>PAST PERSONAL HEALTH HISTORY/ FAMILY HISTORY.</w:t>
      </w:r>
    </w:p>
    <w:p w:rsidR="00673A19" w:rsidRDefault="00673A19">
      <w:pPr>
        <w:spacing w:after="200" w:line="276" w:lineRule="auto"/>
        <w:rPr>
          <w:rFonts w:ascii="Times New Roman" w:hAnsi="Times New Roman" w:cs="Times New Roman"/>
          <w:sz w:val="28"/>
          <w:szCs w:val="28"/>
        </w:rPr>
      </w:pPr>
      <w:r>
        <w:rPr>
          <w:rFonts w:ascii="Times New Roman" w:hAnsi="Times New Roman" w:cs="Times New Roman"/>
          <w:sz w:val="28"/>
          <w:szCs w:val="28"/>
        </w:rPr>
        <w:t xml:space="preserve">The family has a common thorax disorder in the form of bronchitis. </w:t>
      </w:r>
      <w:r w:rsidR="00052134">
        <w:rPr>
          <w:rFonts w:ascii="Times New Roman" w:hAnsi="Times New Roman" w:cs="Times New Roman"/>
          <w:sz w:val="28"/>
          <w:szCs w:val="28"/>
        </w:rPr>
        <w:t>The grandmother, the older brother and first born daughter suffer from the same disorder.</w:t>
      </w:r>
    </w:p>
    <w:p w:rsidR="00114BDE" w:rsidRDefault="00114BDE">
      <w:pPr>
        <w:spacing w:after="200" w:line="276" w:lineRule="auto"/>
        <w:rPr>
          <w:rFonts w:ascii="Times New Roman" w:hAnsi="Times New Roman" w:cs="Times New Roman"/>
          <w:sz w:val="28"/>
          <w:szCs w:val="28"/>
        </w:rPr>
      </w:pPr>
    </w:p>
    <w:p w:rsidR="0082294A" w:rsidRPr="00FD4D6A" w:rsidRDefault="00FD4D6A">
      <w:pPr>
        <w:spacing w:after="200" w:line="276" w:lineRule="auto"/>
        <w:rPr>
          <w:rFonts w:ascii="Times New Roman" w:hAnsi="Times New Roman" w:cs="Times New Roman"/>
          <w:b/>
          <w:sz w:val="28"/>
          <w:szCs w:val="28"/>
        </w:rPr>
      </w:pPr>
      <w:r w:rsidRPr="00FD4D6A">
        <w:rPr>
          <w:rFonts w:ascii="Times New Roman" w:hAnsi="Times New Roman" w:cs="Times New Roman"/>
          <w:b/>
          <w:sz w:val="28"/>
          <w:szCs w:val="28"/>
        </w:rPr>
        <w:t>REVIEW OF SYSTEMS.</w:t>
      </w:r>
    </w:p>
    <w:p w:rsidR="0082294A" w:rsidRDefault="0082294A">
      <w:pPr>
        <w:spacing w:after="200" w:line="276" w:lineRule="auto"/>
        <w:rPr>
          <w:rFonts w:ascii="Times New Roman" w:hAnsi="Times New Roman" w:cs="Times New Roman"/>
          <w:sz w:val="28"/>
          <w:szCs w:val="28"/>
        </w:rPr>
      </w:pPr>
      <w:r>
        <w:rPr>
          <w:rFonts w:ascii="Times New Roman" w:hAnsi="Times New Roman" w:cs="Times New Roman"/>
          <w:sz w:val="28"/>
          <w:szCs w:val="28"/>
        </w:rPr>
        <w:t>The patient complains of pains at the back left rib cage especially af</w:t>
      </w:r>
      <w:r w:rsidR="00AC5333">
        <w:rPr>
          <w:rFonts w:ascii="Times New Roman" w:hAnsi="Times New Roman" w:cs="Times New Roman"/>
          <w:sz w:val="28"/>
          <w:szCs w:val="28"/>
        </w:rPr>
        <w:t>ter long ours of sitting and dur</w:t>
      </w:r>
      <w:r>
        <w:rPr>
          <w:rFonts w:ascii="Times New Roman" w:hAnsi="Times New Roman" w:cs="Times New Roman"/>
          <w:sz w:val="28"/>
          <w:szCs w:val="28"/>
        </w:rPr>
        <w:t>ing the early cold mornings. The patient also notes quick cut off of oxygen even after doing a light manual work.</w:t>
      </w:r>
    </w:p>
    <w:p w:rsidR="0082294A" w:rsidRDefault="0082294A">
      <w:pPr>
        <w:spacing w:after="200"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The patient complains </w:t>
      </w:r>
      <w:r w:rsidR="00AC5333">
        <w:rPr>
          <w:rFonts w:ascii="Times New Roman" w:hAnsi="Times New Roman" w:cs="Times New Roman"/>
          <w:sz w:val="28"/>
          <w:szCs w:val="28"/>
        </w:rPr>
        <w:t>of clicking</w:t>
      </w:r>
      <w:r w:rsidR="00AE5513">
        <w:rPr>
          <w:rFonts w:ascii="Times New Roman" w:hAnsi="Times New Roman" w:cs="Times New Roman"/>
          <w:sz w:val="28"/>
          <w:szCs w:val="28"/>
        </w:rPr>
        <w:t xml:space="preserve"> joints at the elbow and </w:t>
      </w:r>
      <w:r w:rsidR="00AC5333">
        <w:rPr>
          <w:rFonts w:ascii="Times New Roman" w:hAnsi="Times New Roman" w:cs="Times New Roman"/>
          <w:sz w:val="28"/>
          <w:szCs w:val="28"/>
        </w:rPr>
        <w:t>greatly at</w:t>
      </w:r>
      <w:r w:rsidR="00AE5513">
        <w:rPr>
          <w:rFonts w:ascii="Times New Roman" w:hAnsi="Times New Roman" w:cs="Times New Roman"/>
          <w:sz w:val="28"/>
          <w:szCs w:val="28"/>
        </w:rPr>
        <w:t xml:space="preserve"> the knee. He explains that the clicking at the knees subsides completely after walking a few distances but returns after sitting for longer hours.</w:t>
      </w:r>
    </w:p>
    <w:p w:rsidR="00AE5513" w:rsidRDefault="00AE5513">
      <w:pPr>
        <w:spacing w:after="200" w:line="276" w:lineRule="auto"/>
        <w:rPr>
          <w:rFonts w:ascii="Times New Roman" w:hAnsi="Times New Roman" w:cs="Times New Roman"/>
          <w:sz w:val="28"/>
          <w:szCs w:val="28"/>
        </w:rPr>
      </w:pPr>
    </w:p>
    <w:p w:rsidR="00773AFF" w:rsidRPr="00FD4D6A" w:rsidRDefault="00FD4D6A">
      <w:pPr>
        <w:spacing w:after="200" w:line="276" w:lineRule="auto"/>
        <w:rPr>
          <w:rFonts w:ascii="Times New Roman" w:hAnsi="Times New Roman" w:cs="Times New Roman"/>
          <w:b/>
          <w:sz w:val="28"/>
          <w:szCs w:val="28"/>
        </w:rPr>
      </w:pPr>
      <w:r w:rsidRPr="00FD4D6A">
        <w:rPr>
          <w:rFonts w:ascii="Times New Roman" w:hAnsi="Times New Roman" w:cs="Times New Roman"/>
          <w:b/>
          <w:sz w:val="28"/>
          <w:szCs w:val="28"/>
        </w:rPr>
        <w:t>FUNCTIONAL ASSESSMENT</w:t>
      </w:r>
    </w:p>
    <w:p w:rsidR="00773AFF" w:rsidRDefault="00773AFF">
      <w:pPr>
        <w:spacing w:after="200" w:line="276" w:lineRule="auto"/>
        <w:rPr>
          <w:rFonts w:ascii="Times New Roman" w:hAnsi="Times New Roman" w:cs="Times New Roman"/>
          <w:sz w:val="28"/>
          <w:szCs w:val="28"/>
        </w:rPr>
      </w:pPr>
      <w:r>
        <w:rPr>
          <w:rFonts w:ascii="Times New Roman" w:hAnsi="Times New Roman" w:cs="Times New Roman"/>
          <w:sz w:val="28"/>
          <w:szCs w:val="28"/>
        </w:rPr>
        <w:t xml:space="preserve">The patient can stand up from their sit or bed with light help of a relative’s hand or the use of their cane. </w:t>
      </w:r>
    </w:p>
    <w:p w:rsidR="00AB0804" w:rsidRPr="00AB0804" w:rsidRDefault="00773AFF" w:rsidP="00AB0804">
      <w:pPr>
        <w:spacing w:after="200" w:line="276" w:lineRule="auto"/>
        <w:rPr>
          <w:rFonts w:ascii="Times New Roman" w:hAnsi="Times New Roman" w:cs="Times New Roman"/>
          <w:sz w:val="28"/>
          <w:szCs w:val="28"/>
        </w:rPr>
      </w:pPr>
      <w:r>
        <w:rPr>
          <w:rFonts w:ascii="Times New Roman" w:hAnsi="Times New Roman" w:cs="Times New Roman"/>
          <w:sz w:val="28"/>
          <w:szCs w:val="28"/>
        </w:rPr>
        <w:t xml:space="preserve">The </w:t>
      </w:r>
      <w:r w:rsidR="00A47A3D">
        <w:rPr>
          <w:rFonts w:ascii="Times New Roman" w:hAnsi="Times New Roman" w:cs="Times New Roman"/>
          <w:sz w:val="28"/>
          <w:szCs w:val="28"/>
        </w:rPr>
        <w:t>patient also ensures</w:t>
      </w:r>
      <w:r>
        <w:rPr>
          <w:rFonts w:ascii="Times New Roman" w:hAnsi="Times New Roman" w:cs="Times New Roman"/>
          <w:sz w:val="28"/>
          <w:szCs w:val="28"/>
        </w:rPr>
        <w:t xml:space="preserve"> that he takes constant amounts </w:t>
      </w:r>
      <w:r w:rsidR="00A47A3D">
        <w:rPr>
          <w:rFonts w:ascii="Times New Roman" w:hAnsi="Times New Roman" w:cs="Times New Roman"/>
          <w:sz w:val="28"/>
          <w:szCs w:val="28"/>
        </w:rPr>
        <w:t>of hot</w:t>
      </w:r>
      <w:r>
        <w:rPr>
          <w:rFonts w:ascii="Times New Roman" w:hAnsi="Times New Roman" w:cs="Times New Roman"/>
          <w:sz w:val="28"/>
          <w:szCs w:val="28"/>
        </w:rPr>
        <w:t xml:space="preserve"> water ginger lemon</w:t>
      </w:r>
      <w:r w:rsidR="00A47A3D">
        <w:rPr>
          <w:rFonts w:ascii="Times New Roman" w:hAnsi="Times New Roman" w:cs="Times New Roman"/>
          <w:sz w:val="28"/>
          <w:szCs w:val="28"/>
        </w:rPr>
        <w:t>.</w:t>
      </w:r>
      <w:r w:rsidR="00AC5FCA">
        <w:rPr>
          <w:rFonts w:ascii="Times New Roman" w:hAnsi="Times New Roman" w:cs="Times New Roman"/>
          <w:sz w:val="28"/>
          <w:szCs w:val="28"/>
        </w:rPr>
        <w:t xml:space="preserve"> </w:t>
      </w:r>
      <w:r w:rsidR="00AB0804" w:rsidRPr="00AB0804">
        <w:rPr>
          <w:rFonts w:ascii="Times New Roman" w:hAnsi="Times New Roman" w:cs="Times New Roman"/>
          <w:sz w:val="28"/>
          <w:szCs w:val="28"/>
        </w:rPr>
        <w:t xml:space="preserve">The foundation of successful </w:t>
      </w:r>
      <w:r w:rsidR="00C57DC1">
        <w:rPr>
          <w:rFonts w:ascii="Times New Roman" w:hAnsi="Times New Roman" w:cs="Times New Roman"/>
          <w:sz w:val="28"/>
          <w:szCs w:val="28"/>
        </w:rPr>
        <w:t>bronchitis</w:t>
      </w:r>
      <w:r w:rsidR="00AB0804" w:rsidRPr="00AB0804">
        <w:rPr>
          <w:rFonts w:ascii="Times New Roman" w:hAnsi="Times New Roman" w:cs="Times New Roman"/>
          <w:sz w:val="28"/>
          <w:szCs w:val="28"/>
        </w:rPr>
        <w:t xml:space="preserve"> management includes ongoing individual lifestyle and behavioral changes, engagement of the patient, and assessment of the patient’s level of understanding about the disease and level of preparedness for self-management</w:t>
      </w:r>
      <w:r w:rsidR="00C57DC1">
        <w:rPr>
          <w:rFonts w:ascii="Times New Roman" w:hAnsi="Times New Roman" w:cs="Times New Roman"/>
          <w:sz w:val="28"/>
          <w:szCs w:val="28"/>
        </w:rPr>
        <w:t>. The patient will be put under strict Medical Nutrition Therapy.</w:t>
      </w:r>
    </w:p>
    <w:p w:rsidR="00AB0804" w:rsidRPr="00AB0804" w:rsidRDefault="00AB0804" w:rsidP="00AB0804">
      <w:pPr>
        <w:spacing w:after="200" w:line="276" w:lineRule="auto"/>
        <w:rPr>
          <w:rFonts w:ascii="Times New Roman" w:hAnsi="Times New Roman" w:cs="Times New Roman"/>
          <w:sz w:val="28"/>
          <w:szCs w:val="28"/>
        </w:rPr>
      </w:pPr>
    </w:p>
    <w:p w:rsidR="00AB0804" w:rsidRPr="00AB0804" w:rsidRDefault="00AB0804" w:rsidP="00AB0804">
      <w:pPr>
        <w:spacing w:after="200" w:line="276" w:lineRule="auto"/>
        <w:rPr>
          <w:rFonts w:ascii="Times New Roman" w:hAnsi="Times New Roman" w:cs="Times New Roman"/>
          <w:sz w:val="28"/>
          <w:szCs w:val="28"/>
        </w:rPr>
      </w:pPr>
      <w:r w:rsidRPr="00AB0804">
        <w:rPr>
          <w:rFonts w:ascii="Times New Roman" w:hAnsi="Times New Roman" w:cs="Times New Roman"/>
          <w:sz w:val="28"/>
          <w:szCs w:val="28"/>
        </w:rPr>
        <w:t xml:space="preserve">Weight Management programs with frequent follow-up are required to achieve significant reductions in excess body weight. There is strong and consistent evidence that obesity management can delay progression from </w:t>
      </w:r>
      <w:r w:rsidR="00C57DC1">
        <w:rPr>
          <w:rFonts w:ascii="Times New Roman" w:hAnsi="Times New Roman" w:cs="Times New Roman"/>
          <w:sz w:val="28"/>
          <w:szCs w:val="28"/>
        </w:rPr>
        <w:t>bronchitis</w:t>
      </w:r>
      <w:r w:rsidRPr="00AB0804">
        <w:rPr>
          <w:rFonts w:ascii="Times New Roman" w:hAnsi="Times New Roman" w:cs="Times New Roman"/>
          <w:sz w:val="28"/>
          <w:szCs w:val="28"/>
        </w:rPr>
        <w:t xml:space="preserve"> treatment.</w:t>
      </w:r>
    </w:p>
    <w:p w:rsidR="00AB0804" w:rsidRPr="00AB0804" w:rsidRDefault="00AB0804" w:rsidP="00AB0804">
      <w:pPr>
        <w:spacing w:after="200" w:line="276" w:lineRule="auto"/>
        <w:rPr>
          <w:rFonts w:ascii="Times New Roman" w:hAnsi="Times New Roman" w:cs="Times New Roman"/>
          <w:sz w:val="28"/>
          <w:szCs w:val="28"/>
        </w:rPr>
      </w:pPr>
    </w:p>
    <w:p w:rsidR="00AB0804" w:rsidRPr="00AB0804" w:rsidRDefault="00AB0804" w:rsidP="00AB0804">
      <w:pPr>
        <w:spacing w:after="200" w:line="276" w:lineRule="auto"/>
        <w:rPr>
          <w:rFonts w:ascii="Times New Roman" w:hAnsi="Times New Roman" w:cs="Times New Roman"/>
          <w:sz w:val="28"/>
          <w:szCs w:val="28"/>
        </w:rPr>
      </w:pPr>
      <w:r w:rsidRPr="00AB0804">
        <w:rPr>
          <w:rFonts w:ascii="Times New Roman" w:hAnsi="Times New Roman" w:cs="Times New Roman"/>
          <w:sz w:val="28"/>
          <w:szCs w:val="28"/>
        </w:rPr>
        <w:t>Physical Activity</w:t>
      </w:r>
      <w:r w:rsidR="00C57DC1">
        <w:rPr>
          <w:rFonts w:ascii="Times New Roman" w:hAnsi="Times New Roman" w:cs="Times New Roman"/>
          <w:sz w:val="28"/>
          <w:szCs w:val="28"/>
        </w:rPr>
        <w:t xml:space="preserve">. </w:t>
      </w:r>
      <w:r w:rsidRPr="00AB0804">
        <w:rPr>
          <w:rFonts w:ascii="Times New Roman" w:hAnsi="Times New Roman" w:cs="Times New Roman"/>
          <w:sz w:val="28"/>
          <w:szCs w:val="28"/>
        </w:rPr>
        <w:t xml:space="preserve">Adults with </w:t>
      </w:r>
      <w:r w:rsidR="00C57DC1">
        <w:rPr>
          <w:rFonts w:ascii="Times New Roman" w:hAnsi="Times New Roman" w:cs="Times New Roman"/>
          <w:sz w:val="28"/>
          <w:szCs w:val="28"/>
        </w:rPr>
        <w:t>bronchitis</w:t>
      </w:r>
      <w:r w:rsidR="00C57DC1" w:rsidRPr="00AB0804">
        <w:rPr>
          <w:rFonts w:ascii="Times New Roman" w:hAnsi="Times New Roman" w:cs="Times New Roman"/>
          <w:sz w:val="28"/>
          <w:szCs w:val="28"/>
        </w:rPr>
        <w:t xml:space="preserve"> </w:t>
      </w:r>
      <w:r w:rsidRPr="00AB0804">
        <w:rPr>
          <w:rFonts w:ascii="Times New Roman" w:hAnsi="Times New Roman" w:cs="Times New Roman"/>
          <w:sz w:val="28"/>
          <w:szCs w:val="28"/>
        </w:rPr>
        <w:t>should be advised to perform at least 1</w:t>
      </w:r>
      <w:r w:rsidR="00C57DC1">
        <w:rPr>
          <w:rFonts w:ascii="Times New Roman" w:hAnsi="Times New Roman" w:cs="Times New Roman"/>
          <w:sz w:val="28"/>
          <w:szCs w:val="28"/>
        </w:rPr>
        <w:t>2</w:t>
      </w:r>
      <w:r w:rsidRPr="00AB0804">
        <w:rPr>
          <w:rFonts w:ascii="Times New Roman" w:hAnsi="Times New Roman" w:cs="Times New Roman"/>
          <w:sz w:val="28"/>
          <w:szCs w:val="28"/>
        </w:rPr>
        <w:t xml:space="preserve">0 min/week of moderate-intensity physical activity. </w:t>
      </w:r>
      <w:r w:rsidR="00C57DC1">
        <w:rPr>
          <w:rFonts w:ascii="Times New Roman" w:hAnsi="Times New Roman" w:cs="Times New Roman"/>
          <w:sz w:val="28"/>
          <w:szCs w:val="28"/>
        </w:rPr>
        <w:t xml:space="preserve">This </w:t>
      </w:r>
      <w:r w:rsidRPr="00AB0804">
        <w:rPr>
          <w:rFonts w:ascii="Times New Roman" w:hAnsi="Times New Roman" w:cs="Times New Roman"/>
          <w:sz w:val="28"/>
          <w:szCs w:val="28"/>
        </w:rPr>
        <w:t>should be encouraged to reduce sedentary time</w:t>
      </w:r>
      <w:r w:rsidR="00C57DC1">
        <w:rPr>
          <w:rFonts w:ascii="Times New Roman" w:hAnsi="Times New Roman" w:cs="Times New Roman"/>
          <w:sz w:val="28"/>
          <w:szCs w:val="28"/>
        </w:rPr>
        <w:t xml:space="preserve"> and allow renovation of bacterial infected cells. The </w:t>
      </w:r>
      <w:r w:rsidR="00F64303">
        <w:rPr>
          <w:rFonts w:ascii="Times New Roman" w:hAnsi="Times New Roman" w:cs="Times New Roman"/>
          <w:sz w:val="28"/>
          <w:szCs w:val="28"/>
        </w:rPr>
        <w:t>exercise will allow exp</w:t>
      </w:r>
      <w:r w:rsidR="00C57DC1">
        <w:rPr>
          <w:rFonts w:ascii="Times New Roman" w:hAnsi="Times New Roman" w:cs="Times New Roman"/>
          <w:sz w:val="28"/>
          <w:szCs w:val="28"/>
        </w:rPr>
        <w:t xml:space="preserve">ansion of airways and </w:t>
      </w:r>
      <w:r w:rsidR="00AC5FCA">
        <w:rPr>
          <w:rFonts w:ascii="Times New Roman" w:hAnsi="Times New Roman" w:cs="Times New Roman"/>
          <w:sz w:val="28"/>
          <w:szCs w:val="28"/>
        </w:rPr>
        <w:t>sufficient</w:t>
      </w:r>
      <w:r w:rsidR="00F64303">
        <w:rPr>
          <w:rFonts w:ascii="Times New Roman" w:hAnsi="Times New Roman" w:cs="Times New Roman"/>
          <w:sz w:val="28"/>
          <w:szCs w:val="28"/>
        </w:rPr>
        <w:t xml:space="preserve"> supply of oxygen into the body. </w:t>
      </w:r>
    </w:p>
    <w:p w:rsidR="00AB0804" w:rsidRPr="00AB0804" w:rsidRDefault="00AB0804" w:rsidP="00AB0804">
      <w:pPr>
        <w:spacing w:after="200" w:line="276" w:lineRule="auto"/>
        <w:rPr>
          <w:rFonts w:ascii="Times New Roman" w:hAnsi="Times New Roman" w:cs="Times New Roman"/>
          <w:sz w:val="28"/>
          <w:szCs w:val="28"/>
        </w:rPr>
      </w:pPr>
    </w:p>
    <w:p w:rsidR="00097CEB" w:rsidRDefault="00AB0804">
      <w:pPr>
        <w:spacing w:after="200" w:line="276" w:lineRule="auto"/>
        <w:rPr>
          <w:rFonts w:ascii="Times New Roman" w:hAnsi="Times New Roman" w:cs="Times New Roman"/>
          <w:sz w:val="28"/>
          <w:szCs w:val="28"/>
        </w:rPr>
      </w:pPr>
      <w:r w:rsidRPr="00AB0804">
        <w:rPr>
          <w:rFonts w:ascii="Times New Roman" w:hAnsi="Times New Roman" w:cs="Times New Roman"/>
          <w:sz w:val="28"/>
          <w:szCs w:val="28"/>
        </w:rPr>
        <w:t>Comprehensive Medical Evaluation</w:t>
      </w:r>
      <w:r w:rsidR="00AC5FCA">
        <w:rPr>
          <w:rFonts w:ascii="Times New Roman" w:hAnsi="Times New Roman" w:cs="Times New Roman"/>
          <w:sz w:val="28"/>
          <w:szCs w:val="28"/>
        </w:rPr>
        <w:t>. There is need to r</w:t>
      </w:r>
      <w:r w:rsidRPr="00AB0804">
        <w:rPr>
          <w:rFonts w:ascii="Times New Roman" w:hAnsi="Times New Roman" w:cs="Times New Roman"/>
          <w:sz w:val="28"/>
          <w:szCs w:val="28"/>
        </w:rPr>
        <w:t xml:space="preserve">eview previous treatment and risk factor control in patients with established </w:t>
      </w:r>
      <w:r w:rsidR="00AC5FCA">
        <w:rPr>
          <w:rFonts w:ascii="Times New Roman" w:hAnsi="Times New Roman" w:cs="Times New Roman"/>
          <w:sz w:val="28"/>
          <w:szCs w:val="28"/>
        </w:rPr>
        <w:t>bronchitis</w:t>
      </w:r>
      <w:r w:rsidRPr="00AB0804">
        <w:rPr>
          <w:rFonts w:ascii="Times New Roman" w:hAnsi="Times New Roman" w:cs="Times New Roman"/>
          <w:sz w:val="28"/>
          <w:szCs w:val="28"/>
        </w:rPr>
        <w:t>. Begin patient engagement in the formulation of a care management plan</w:t>
      </w:r>
      <w:r w:rsidR="00AC5FCA">
        <w:rPr>
          <w:rFonts w:ascii="Times New Roman" w:hAnsi="Times New Roman" w:cs="Times New Roman"/>
          <w:sz w:val="28"/>
          <w:szCs w:val="28"/>
        </w:rPr>
        <w:t xml:space="preserve"> for the purpose of prescribing </w:t>
      </w:r>
      <w:r w:rsidR="00BA3D79">
        <w:rPr>
          <w:rFonts w:ascii="Times New Roman" w:hAnsi="Times New Roman" w:cs="Times New Roman"/>
          <w:sz w:val="28"/>
          <w:szCs w:val="28"/>
        </w:rPr>
        <w:t>allergy</w:t>
      </w:r>
      <w:r w:rsidR="00AC5FCA">
        <w:rPr>
          <w:rFonts w:ascii="Times New Roman" w:hAnsi="Times New Roman" w:cs="Times New Roman"/>
          <w:sz w:val="28"/>
          <w:szCs w:val="28"/>
        </w:rPr>
        <w:t xml:space="preserve"> free drugs.</w:t>
      </w:r>
    </w:p>
    <w:p w:rsidR="00097CEB" w:rsidRDefault="00097CEB">
      <w:pPr>
        <w:spacing w:after="200" w:line="276" w:lineRule="auto"/>
        <w:rPr>
          <w:rFonts w:ascii="Times New Roman" w:hAnsi="Times New Roman" w:cs="Times New Roman"/>
          <w:sz w:val="28"/>
          <w:szCs w:val="28"/>
        </w:rPr>
      </w:pPr>
    </w:p>
    <w:p w:rsidR="00AB0804" w:rsidRPr="00FD4D6A" w:rsidRDefault="00FD4D6A" w:rsidP="00AB0804">
      <w:pPr>
        <w:spacing w:line="360" w:lineRule="auto"/>
        <w:rPr>
          <w:rFonts w:ascii="Times New Roman" w:hAnsi="Times New Roman" w:cs="Times New Roman"/>
          <w:b/>
          <w:sz w:val="28"/>
          <w:szCs w:val="28"/>
        </w:rPr>
      </w:pPr>
      <w:r>
        <w:rPr>
          <w:rFonts w:ascii="Times New Roman" w:hAnsi="Times New Roman" w:cs="Times New Roman"/>
          <w:b/>
          <w:sz w:val="28"/>
          <w:szCs w:val="28"/>
        </w:rPr>
        <w:lastRenderedPageBreak/>
        <w:t>GENOGRAM.</w:t>
      </w:r>
    </w:p>
    <w:p w:rsidR="00097CEB" w:rsidRDefault="00097CEB">
      <w:pPr>
        <w:spacing w:after="200" w:line="276" w:lineRule="auto"/>
        <w:rPr>
          <w:rFonts w:ascii="Times New Roman" w:hAnsi="Times New Roman" w:cs="Times New Roman"/>
          <w:sz w:val="28"/>
          <w:szCs w:val="28"/>
        </w:rPr>
      </w:pPr>
    </w:p>
    <w:p w:rsidR="00097CEB" w:rsidRDefault="00734399">
      <w:pPr>
        <w:spacing w:after="200" w:line="276" w:lineRule="auto"/>
        <w:rPr>
          <w:rFonts w:ascii="Times New Roman" w:hAnsi="Times New Roman" w:cs="Times New Roman"/>
          <w:sz w:val="28"/>
          <w:szCs w:val="28"/>
        </w:rPr>
      </w:pPr>
      <w:r>
        <w:rPr>
          <w:noProof/>
        </w:rPr>
        <w:drawing>
          <wp:anchor distT="0" distB="0" distL="114300" distR="114300" simplePos="0" relativeHeight="251658240" behindDoc="0" locked="0" layoutInCell="1" allowOverlap="1" wp14:anchorId="138C8B76" wp14:editId="11CEF7AD">
            <wp:simplePos x="914400" y="1317625"/>
            <wp:positionH relativeFrom="margin">
              <wp:align>center</wp:align>
            </wp:positionH>
            <wp:positionV relativeFrom="margin">
              <wp:align>center</wp:align>
            </wp:positionV>
            <wp:extent cx="5438775" cy="568642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l="30827" t="21708" r="33541" b="18150"/>
                    <a:stretch/>
                  </pic:blipFill>
                  <pic:spPr bwMode="auto">
                    <a:xfrm>
                      <a:off x="0" y="0"/>
                      <a:ext cx="5438775" cy="5686322"/>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097CEB" w:rsidRDefault="00097CEB">
      <w:pPr>
        <w:spacing w:after="200" w:line="276" w:lineRule="auto"/>
        <w:rPr>
          <w:rFonts w:ascii="Times New Roman" w:hAnsi="Times New Roman" w:cs="Times New Roman"/>
          <w:sz w:val="28"/>
          <w:szCs w:val="28"/>
        </w:rPr>
      </w:pPr>
    </w:p>
    <w:p w:rsidR="00097CEB" w:rsidRDefault="00097CEB">
      <w:pPr>
        <w:spacing w:after="200" w:line="276" w:lineRule="auto"/>
        <w:rPr>
          <w:rFonts w:ascii="Times New Roman" w:hAnsi="Times New Roman" w:cs="Times New Roman"/>
          <w:sz w:val="28"/>
          <w:szCs w:val="28"/>
        </w:rPr>
      </w:pPr>
    </w:p>
    <w:p w:rsidR="00D53F2C" w:rsidRDefault="00D53F2C">
      <w:pPr>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3C4E4F" w:rsidRDefault="00527177" w:rsidP="007B2CAB">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In conclusion, </w:t>
      </w:r>
      <w:r w:rsidR="00D05E6C">
        <w:rPr>
          <w:rFonts w:ascii="Times New Roman" w:hAnsi="Times New Roman" w:cs="Times New Roman"/>
          <w:sz w:val="28"/>
          <w:szCs w:val="28"/>
        </w:rPr>
        <w:t xml:space="preserve">we can say the eye gives insight to the patient’s world, but the word of mouth gives the sight the power of voice. </w:t>
      </w:r>
      <w:r w:rsidR="00343A97">
        <w:rPr>
          <w:rFonts w:ascii="Times New Roman" w:hAnsi="Times New Roman" w:cs="Times New Roman"/>
          <w:sz w:val="28"/>
          <w:szCs w:val="28"/>
        </w:rPr>
        <w:t xml:space="preserve">Therefore, the nurse should perfect n their communication skills to be used in the </w:t>
      </w:r>
      <w:r w:rsidR="00FD4D6A">
        <w:rPr>
          <w:rFonts w:ascii="Times New Roman" w:hAnsi="Times New Roman" w:cs="Times New Roman"/>
          <w:sz w:val="28"/>
          <w:szCs w:val="28"/>
        </w:rPr>
        <w:t>assessment</w:t>
      </w:r>
      <w:r w:rsidR="00343A97">
        <w:rPr>
          <w:rFonts w:ascii="Times New Roman" w:hAnsi="Times New Roman" w:cs="Times New Roman"/>
          <w:sz w:val="28"/>
          <w:szCs w:val="28"/>
        </w:rPr>
        <w:t xml:space="preserve"> and therapeutic sessions with their patients.</w:t>
      </w:r>
      <w:r w:rsidR="00B717DA">
        <w:rPr>
          <w:rFonts w:ascii="Times New Roman" w:hAnsi="Times New Roman" w:cs="Times New Roman"/>
          <w:sz w:val="28"/>
          <w:szCs w:val="28"/>
        </w:rPr>
        <w:t xml:space="preserve"> Considering the code of conduct in the nurse’s professional platform, the patient is made to feel welcome to trust giving out dear information which is crucial used in combination to previous reviews to give nursing care plans.</w:t>
      </w:r>
    </w:p>
    <w:p w:rsidR="003C4E4F" w:rsidRPr="003C4E4F" w:rsidRDefault="00FD4D6A" w:rsidP="003C4E4F">
      <w:pPr>
        <w:shd w:val="clear" w:color="auto" w:fill="FFFFFF"/>
        <w:spacing w:after="0" w:line="0" w:lineRule="auto"/>
        <w:rPr>
          <w:rFonts w:ascii="ff3" w:eastAsia="Times New Roman" w:hAnsi="ff3" w:cs="Times New Roman"/>
          <w:color w:val="000000"/>
          <w:sz w:val="72"/>
          <w:szCs w:val="72"/>
        </w:rPr>
      </w:pPr>
      <w:r w:rsidRPr="003C4E4F">
        <w:rPr>
          <w:rFonts w:ascii="ff3" w:eastAsia="Times New Roman" w:hAnsi="ff3" w:cs="Times New Roman"/>
          <w:color w:val="000000"/>
          <w:sz w:val="72"/>
          <w:szCs w:val="72"/>
        </w:rPr>
        <w:t>Approach</w:t>
      </w:r>
      <w:r w:rsidR="003C4E4F" w:rsidRPr="003C4E4F">
        <w:rPr>
          <w:rFonts w:ascii="ff3" w:eastAsia="Times New Roman" w:hAnsi="ff3" w:cs="Times New Roman"/>
          <w:color w:val="000000"/>
          <w:sz w:val="72"/>
          <w:szCs w:val="72"/>
        </w:rPr>
        <w:t xml:space="preserve"> acknowledges and addresses the physiological, </w:t>
      </w:r>
    </w:p>
    <w:p w:rsidR="003C4E4F" w:rsidRPr="003C4E4F" w:rsidRDefault="00FD4D6A" w:rsidP="003C4E4F">
      <w:pPr>
        <w:shd w:val="clear" w:color="auto" w:fill="FFFFFF"/>
        <w:spacing w:after="0" w:line="0" w:lineRule="auto"/>
        <w:rPr>
          <w:rFonts w:ascii="ff3" w:eastAsia="Times New Roman" w:hAnsi="ff3" w:cs="Times New Roman"/>
          <w:color w:val="000000"/>
          <w:sz w:val="72"/>
          <w:szCs w:val="72"/>
        </w:rPr>
      </w:pPr>
      <w:r w:rsidRPr="003C4E4F">
        <w:rPr>
          <w:rFonts w:ascii="ff3" w:eastAsia="Times New Roman" w:hAnsi="ff3" w:cs="Times New Roman"/>
          <w:color w:val="000000"/>
          <w:sz w:val="72"/>
          <w:szCs w:val="72"/>
        </w:rPr>
        <w:t>Psychological</w:t>
      </w:r>
      <w:r w:rsidR="003C4E4F" w:rsidRPr="003C4E4F">
        <w:rPr>
          <w:rFonts w:ascii="ff3" w:eastAsia="Times New Roman" w:hAnsi="ff3" w:cs="Times New Roman"/>
          <w:color w:val="000000"/>
          <w:sz w:val="72"/>
          <w:szCs w:val="72"/>
        </w:rPr>
        <w:t>, sociological, developmental, spiritual and cultural needs of the patient</w:t>
      </w:r>
    </w:p>
    <w:p w:rsidR="003C4E4F" w:rsidRPr="003C4E4F" w:rsidRDefault="00FD4D6A" w:rsidP="003C4E4F">
      <w:pPr>
        <w:shd w:val="clear" w:color="auto" w:fill="FFFFFF"/>
        <w:spacing w:after="0" w:line="0" w:lineRule="auto"/>
        <w:rPr>
          <w:rFonts w:ascii="ff3" w:eastAsia="Times New Roman" w:hAnsi="ff3" w:cs="Times New Roman"/>
          <w:color w:val="000000"/>
          <w:sz w:val="72"/>
          <w:szCs w:val="72"/>
        </w:rPr>
      </w:pPr>
      <w:r w:rsidRPr="003C4E4F">
        <w:rPr>
          <w:rFonts w:ascii="ff3" w:eastAsia="Times New Roman" w:hAnsi="ff3" w:cs="Times New Roman"/>
          <w:color w:val="000000"/>
          <w:sz w:val="72"/>
          <w:szCs w:val="72"/>
        </w:rPr>
        <w:t>Approach</w:t>
      </w:r>
      <w:r w:rsidR="003C4E4F" w:rsidRPr="003C4E4F">
        <w:rPr>
          <w:rFonts w:ascii="ff3" w:eastAsia="Times New Roman" w:hAnsi="ff3" w:cs="Times New Roman"/>
          <w:color w:val="000000"/>
          <w:sz w:val="72"/>
          <w:szCs w:val="72"/>
        </w:rPr>
        <w:t xml:space="preserve"> acknowledges and addresses the physiological, </w:t>
      </w:r>
    </w:p>
    <w:p w:rsidR="003C4E4F" w:rsidRPr="003C4E4F" w:rsidRDefault="00FD4D6A" w:rsidP="003C4E4F">
      <w:pPr>
        <w:shd w:val="clear" w:color="auto" w:fill="FFFFFF"/>
        <w:spacing w:after="0" w:line="0" w:lineRule="auto"/>
        <w:rPr>
          <w:rFonts w:ascii="ff3" w:eastAsia="Times New Roman" w:hAnsi="ff3" w:cs="Times New Roman"/>
          <w:color w:val="000000"/>
          <w:sz w:val="72"/>
          <w:szCs w:val="72"/>
        </w:rPr>
      </w:pPr>
      <w:r w:rsidRPr="003C4E4F">
        <w:rPr>
          <w:rFonts w:ascii="ff3" w:eastAsia="Times New Roman" w:hAnsi="ff3" w:cs="Times New Roman"/>
          <w:color w:val="000000"/>
          <w:sz w:val="72"/>
          <w:szCs w:val="72"/>
        </w:rPr>
        <w:t>Psychological</w:t>
      </w:r>
      <w:r w:rsidR="003C4E4F" w:rsidRPr="003C4E4F">
        <w:rPr>
          <w:rFonts w:ascii="ff3" w:eastAsia="Times New Roman" w:hAnsi="ff3" w:cs="Times New Roman"/>
          <w:color w:val="000000"/>
          <w:sz w:val="72"/>
          <w:szCs w:val="72"/>
        </w:rPr>
        <w:t>, sociological, developmental, spiritual and cultural needs of the patient</w:t>
      </w:r>
    </w:p>
    <w:p w:rsidR="003C4E4F" w:rsidRDefault="003C4E4F" w:rsidP="007B2CAB">
      <w:pPr>
        <w:spacing w:line="360" w:lineRule="auto"/>
        <w:rPr>
          <w:rFonts w:ascii="Times New Roman" w:hAnsi="Times New Roman" w:cs="Times New Roman"/>
          <w:sz w:val="28"/>
          <w:szCs w:val="28"/>
        </w:rPr>
      </w:pPr>
    </w:p>
    <w:p w:rsidR="003C4E4F" w:rsidRDefault="003C4E4F" w:rsidP="007B2CAB">
      <w:pPr>
        <w:spacing w:line="360" w:lineRule="auto"/>
        <w:rPr>
          <w:rFonts w:ascii="Times New Roman" w:hAnsi="Times New Roman" w:cs="Times New Roman"/>
          <w:sz w:val="28"/>
          <w:szCs w:val="28"/>
        </w:rPr>
      </w:pPr>
    </w:p>
    <w:p w:rsidR="00231472" w:rsidRDefault="00231472" w:rsidP="007B2CAB">
      <w:pPr>
        <w:spacing w:line="360" w:lineRule="auto"/>
        <w:rPr>
          <w:rFonts w:ascii="Times New Roman" w:hAnsi="Times New Roman" w:cs="Times New Roman"/>
          <w:sz w:val="28"/>
          <w:szCs w:val="28"/>
        </w:rPr>
      </w:pPr>
    </w:p>
    <w:p w:rsidR="00231472" w:rsidRDefault="00231472" w:rsidP="007B2CAB">
      <w:pPr>
        <w:spacing w:line="360" w:lineRule="auto"/>
        <w:rPr>
          <w:rFonts w:ascii="Times New Roman" w:hAnsi="Times New Roman" w:cs="Times New Roman"/>
          <w:sz w:val="28"/>
          <w:szCs w:val="28"/>
        </w:rPr>
      </w:pPr>
    </w:p>
    <w:p w:rsidR="00231472" w:rsidRDefault="00231472" w:rsidP="007B2CAB">
      <w:pPr>
        <w:spacing w:line="360" w:lineRule="auto"/>
        <w:rPr>
          <w:rFonts w:ascii="Times New Roman" w:hAnsi="Times New Roman" w:cs="Times New Roman"/>
          <w:sz w:val="28"/>
          <w:szCs w:val="28"/>
        </w:rPr>
      </w:pPr>
    </w:p>
    <w:p w:rsidR="00231472" w:rsidRDefault="00231472" w:rsidP="00063EC2">
      <w:pPr>
        <w:spacing w:line="360" w:lineRule="auto"/>
        <w:rPr>
          <w:rFonts w:ascii="Times New Roman" w:hAnsi="Times New Roman" w:cs="Times New Roman"/>
          <w:sz w:val="28"/>
          <w:szCs w:val="28"/>
        </w:rPr>
      </w:pPr>
    </w:p>
    <w:p w:rsidR="00231472" w:rsidRDefault="00231472" w:rsidP="00063EC2">
      <w:pPr>
        <w:spacing w:line="360" w:lineRule="auto"/>
        <w:rPr>
          <w:rFonts w:ascii="Times New Roman" w:hAnsi="Times New Roman" w:cs="Times New Roman"/>
          <w:sz w:val="28"/>
          <w:szCs w:val="28"/>
        </w:rPr>
      </w:pPr>
    </w:p>
    <w:p w:rsidR="00231472" w:rsidRDefault="00231472" w:rsidP="00063EC2">
      <w:pPr>
        <w:spacing w:line="360" w:lineRule="auto"/>
        <w:rPr>
          <w:rFonts w:ascii="Times New Roman" w:hAnsi="Times New Roman" w:cs="Times New Roman"/>
          <w:sz w:val="28"/>
          <w:szCs w:val="28"/>
        </w:rPr>
      </w:pPr>
    </w:p>
    <w:p w:rsidR="00231472" w:rsidRDefault="00231472" w:rsidP="00063EC2">
      <w:pPr>
        <w:spacing w:line="360" w:lineRule="auto"/>
        <w:rPr>
          <w:rFonts w:ascii="Times New Roman" w:hAnsi="Times New Roman" w:cs="Times New Roman"/>
          <w:sz w:val="28"/>
          <w:szCs w:val="28"/>
        </w:rPr>
      </w:pPr>
    </w:p>
    <w:p w:rsidR="00231472" w:rsidRDefault="00231472" w:rsidP="00063EC2">
      <w:pPr>
        <w:spacing w:line="360" w:lineRule="auto"/>
        <w:rPr>
          <w:rFonts w:ascii="Times New Roman" w:hAnsi="Times New Roman" w:cs="Times New Roman"/>
          <w:sz w:val="28"/>
          <w:szCs w:val="28"/>
        </w:rPr>
      </w:pPr>
    </w:p>
    <w:p w:rsidR="00063EC2" w:rsidRPr="007B2CAB" w:rsidRDefault="00063EC2" w:rsidP="007B2CAB">
      <w:pPr>
        <w:spacing w:line="360" w:lineRule="auto"/>
        <w:rPr>
          <w:rFonts w:ascii="Times New Roman" w:hAnsi="Times New Roman" w:cs="Times New Roman"/>
          <w:sz w:val="28"/>
          <w:szCs w:val="28"/>
        </w:rPr>
      </w:pPr>
    </w:p>
    <w:sectPr w:rsidR="00063EC2" w:rsidRPr="007B2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ff3">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A210A"/>
    <w:multiLevelType w:val="multilevel"/>
    <w:tmpl w:val="6992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383322"/>
    <w:multiLevelType w:val="multilevel"/>
    <w:tmpl w:val="A9EA2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AB"/>
    <w:rsid w:val="00052134"/>
    <w:rsid w:val="00063EC2"/>
    <w:rsid w:val="00097CEB"/>
    <w:rsid w:val="00114BDE"/>
    <w:rsid w:val="001170D9"/>
    <w:rsid w:val="00231472"/>
    <w:rsid w:val="00343A97"/>
    <w:rsid w:val="003C4E4F"/>
    <w:rsid w:val="00526442"/>
    <w:rsid w:val="0052700B"/>
    <w:rsid w:val="00527177"/>
    <w:rsid w:val="00673A19"/>
    <w:rsid w:val="006A533F"/>
    <w:rsid w:val="006F7DF2"/>
    <w:rsid w:val="00734399"/>
    <w:rsid w:val="00773AFF"/>
    <w:rsid w:val="0078436F"/>
    <w:rsid w:val="007B2CAB"/>
    <w:rsid w:val="0082294A"/>
    <w:rsid w:val="0087635F"/>
    <w:rsid w:val="008F7159"/>
    <w:rsid w:val="009D7C41"/>
    <w:rsid w:val="00A15485"/>
    <w:rsid w:val="00A40E9B"/>
    <w:rsid w:val="00A47A3D"/>
    <w:rsid w:val="00A8684E"/>
    <w:rsid w:val="00AB0804"/>
    <w:rsid w:val="00AC5333"/>
    <w:rsid w:val="00AC5FCA"/>
    <w:rsid w:val="00AD66D6"/>
    <w:rsid w:val="00AE5513"/>
    <w:rsid w:val="00B71610"/>
    <w:rsid w:val="00B717DA"/>
    <w:rsid w:val="00B96EF0"/>
    <w:rsid w:val="00BA3D79"/>
    <w:rsid w:val="00BB683C"/>
    <w:rsid w:val="00C54BE2"/>
    <w:rsid w:val="00C57DC1"/>
    <w:rsid w:val="00D05E6C"/>
    <w:rsid w:val="00D53F2C"/>
    <w:rsid w:val="00EC441A"/>
    <w:rsid w:val="00F64303"/>
    <w:rsid w:val="00FD4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D62E97-C77C-46C7-8331-F7AB2FDB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CAB"/>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EC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53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F2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09694">
      <w:bodyDiv w:val="1"/>
      <w:marLeft w:val="0"/>
      <w:marRight w:val="0"/>
      <w:marTop w:val="0"/>
      <w:marBottom w:val="0"/>
      <w:divBdr>
        <w:top w:val="none" w:sz="0" w:space="0" w:color="auto"/>
        <w:left w:val="none" w:sz="0" w:space="0" w:color="auto"/>
        <w:bottom w:val="none" w:sz="0" w:space="0" w:color="auto"/>
        <w:right w:val="none" w:sz="0" w:space="0" w:color="auto"/>
      </w:divBdr>
    </w:div>
    <w:div w:id="740173037">
      <w:bodyDiv w:val="1"/>
      <w:marLeft w:val="0"/>
      <w:marRight w:val="0"/>
      <w:marTop w:val="0"/>
      <w:marBottom w:val="0"/>
      <w:divBdr>
        <w:top w:val="none" w:sz="0" w:space="0" w:color="auto"/>
        <w:left w:val="none" w:sz="0" w:space="0" w:color="auto"/>
        <w:bottom w:val="none" w:sz="0" w:space="0" w:color="auto"/>
        <w:right w:val="none" w:sz="0" w:space="0" w:color="auto"/>
      </w:divBdr>
    </w:div>
    <w:div w:id="1232548251">
      <w:bodyDiv w:val="1"/>
      <w:marLeft w:val="0"/>
      <w:marRight w:val="0"/>
      <w:marTop w:val="0"/>
      <w:marBottom w:val="0"/>
      <w:divBdr>
        <w:top w:val="none" w:sz="0" w:space="0" w:color="auto"/>
        <w:left w:val="none" w:sz="0" w:space="0" w:color="auto"/>
        <w:bottom w:val="none" w:sz="0" w:space="0" w:color="auto"/>
        <w:right w:val="none" w:sz="0" w:space="0" w:color="auto"/>
      </w:divBdr>
    </w:div>
    <w:div w:id="1511798037">
      <w:bodyDiv w:val="1"/>
      <w:marLeft w:val="0"/>
      <w:marRight w:val="0"/>
      <w:marTop w:val="0"/>
      <w:marBottom w:val="0"/>
      <w:divBdr>
        <w:top w:val="none" w:sz="0" w:space="0" w:color="auto"/>
        <w:left w:val="none" w:sz="0" w:space="0" w:color="auto"/>
        <w:bottom w:val="none" w:sz="0" w:space="0" w:color="auto"/>
        <w:right w:val="none" w:sz="0" w:space="0" w:color="auto"/>
      </w:divBdr>
    </w:div>
    <w:div w:id="1951165025">
      <w:bodyDiv w:val="1"/>
      <w:marLeft w:val="0"/>
      <w:marRight w:val="0"/>
      <w:marTop w:val="0"/>
      <w:marBottom w:val="0"/>
      <w:divBdr>
        <w:top w:val="none" w:sz="0" w:space="0" w:color="auto"/>
        <w:left w:val="none" w:sz="0" w:space="0" w:color="auto"/>
        <w:bottom w:val="none" w:sz="0" w:space="0" w:color="auto"/>
        <w:right w:val="none" w:sz="0" w:space="0" w:color="auto"/>
      </w:divBdr>
    </w:div>
    <w:div w:id="196071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amo</cp:lastModifiedBy>
  <cp:revision>2</cp:revision>
  <dcterms:created xsi:type="dcterms:W3CDTF">2019-11-10T17:17:00Z</dcterms:created>
  <dcterms:modified xsi:type="dcterms:W3CDTF">2019-11-10T17:17:00Z</dcterms:modified>
</cp:coreProperties>
</file>